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3" w:rsidRDefault="00134433" w:rsidP="00A75110">
      <w:pPr>
        <w:spacing w:line="276" w:lineRule="auto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Выступление на педсовете по теме</w:t>
      </w:r>
    </w:p>
    <w:p w:rsidR="00134433" w:rsidRDefault="00134433" w:rsidP="00134433">
      <w:pPr>
        <w:spacing w:line="276" w:lineRule="auto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</w:t>
      </w:r>
      <w:r>
        <w:rPr>
          <w:color w:val="000000"/>
          <w:sz w:val="28"/>
          <w:szCs w:val="28"/>
        </w:rPr>
        <w:t>Создание условий для формирования учебной мотивации учащихся</w:t>
      </w:r>
      <w:r>
        <w:rPr>
          <w:bCs/>
          <w:color w:val="333333"/>
          <w:sz w:val="28"/>
          <w:szCs w:val="28"/>
        </w:rPr>
        <w:t>».</w:t>
      </w:r>
    </w:p>
    <w:p w:rsidR="00134433" w:rsidRDefault="00134433" w:rsidP="00134433">
      <w:pPr>
        <w:jc w:val="center"/>
        <w:rPr>
          <w:b/>
          <w:color w:val="333333"/>
          <w:sz w:val="28"/>
          <w:szCs w:val="28"/>
        </w:rPr>
      </w:pPr>
    </w:p>
    <w:p w:rsidR="00134433" w:rsidRDefault="00134433" w:rsidP="0013443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формированию мотивов учения предполагает наличие трёх блоков.</w:t>
      </w:r>
    </w:p>
    <w:p w:rsidR="00134433" w:rsidRDefault="00134433" w:rsidP="0013443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блок. Задача: вызвать любопытство - причину познавательного интереса.</w:t>
      </w:r>
    </w:p>
    <w:p w:rsidR="00134433" w:rsidRDefault="00134433" w:rsidP="0013443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134433" w:rsidRDefault="00134433" w:rsidP="001344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ситуации успеха через выполнение посильных заданий; </w:t>
      </w:r>
    </w:p>
    <w:p w:rsidR="00134433" w:rsidRDefault="00134433" w:rsidP="001344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эмоциональный настрой через создание доброжелательной атмосферы доверия и сотрудничества, эмоциональную речь учителя;</w:t>
      </w:r>
    </w:p>
    <w:p w:rsidR="00134433" w:rsidRDefault="00134433" w:rsidP="001344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рефлексия через оценку собственной деятельности и деятельности других, вопросы, требующие многовариантных ответов (например, "почему было трудно?", "что открыли на уроке?");</w:t>
      </w:r>
    </w:p>
    <w:p w:rsidR="00134433" w:rsidRDefault="00134433" w:rsidP="0013443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необычное начало урока через использование музыкальных фрагментов, игровые и соревновательные формы, юмор.</w:t>
      </w:r>
    </w:p>
    <w:p w:rsidR="00134433" w:rsidRDefault="00134433" w:rsidP="00134433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Мотивационно-целевой</w:t>
      </w:r>
      <w:proofErr w:type="spellEnd"/>
      <w:r>
        <w:rPr>
          <w:sz w:val="28"/>
          <w:szCs w:val="28"/>
        </w:rPr>
        <w:t xml:space="preserve"> блок. Задача: обучение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>.</w:t>
      </w:r>
    </w:p>
    <w:p w:rsidR="00134433" w:rsidRDefault="00134433" w:rsidP="0013443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134433" w:rsidRDefault="00134433" w:rsidP="001344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деятельности;</w:t>
      </w:r>
    </w:p>
    <w:p w:rsidR="00134433" w:rsidRDefault="00134433" w:rsidP="001344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выбора через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задания, совместное планирование деятельности на уроке;</w:t>
      </w:r>
    </w:p>
    <w:p w:rsidR="00134433" w:rsidRDefault="00134433" w:rsidP="001344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выяснение причин ошибок и определение последующих действий;</w:t>
      </w:r>
    </w:p>
    <w:p w:rsidR="00134433" w:rsidRDefault="00134433" w:rsidP="001344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направленность через соотнесение учебного материала с конкретной жизненной ситуацией.</w:t>
      </w:r>
    </w:p>
    <w:p w:rsidR="00134433" w:rsidRDefault="00134433" w:rsidP="0013443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блок. Задача: формирование учебной деятельности, которая характеризуется умением выделять учебную задачу (проблему) и овладевать новыми способами действий, приёмами самоконтроля и самооценки своей деятельности.</w:t>
      </w:r>
    </w:p>
    <w:p w:rsidR="00134433" w:rsidRDefault="00134433" w:rsidP="0013443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134433" w:rsidRDefault="00134433" w:rsidP="0013443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учащихся в коллективную деятельность через организацию работы в группах, игровые и соревновательные формы, взаимопроверку, коллективный поиск решения проблемы;</w:t>
      </w:r>
    </w:p>
    <w:p w:rsidR="00134433" w:rsidRDefault="00134433" w:rsidP="0013443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проблемной ситуации через анализ, сравнение учебных объектов, установление противоречий;</w:t>
      </w:r>
    </w:p>
    <w:p w:rsidR="00134433" w:rsidRDefault="00134433" w:rsidP="0013443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на уроке через совместное решение проблемы, дискуссию, выделение существенных признаков предметов, классификацию, обобщение, моделирование;</w:t>
      </w:r>
    </w:p>
    <w:p w:rsidR="00134433" w:rsidRDefault="00134433" w:rsidP="00134433">
      <w:pPr>
        <w:numPr>
          <w:ilvl w:val="0"/>
          <w:numId w:val="4"/>
        </w:numPr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привлечение учащихся к оценочной деятельности через организацию рефлексии; стимулирование деятельности  через оценку, благодарность, выставку лучших работ.</w:t>
      </w:r>
    </w:p>
    <w:p w:rsidR="00134433" w:rsidRDefault="00134433" w:rsidP="00134433">
      <w:pPr>
        <w:jc w:val="both"/>
        <w:rPr>
          <w:b/>
          <w:color w:val="333333"/>
          <w:sz w:val="32"/>
        </w:rPr>
      </w:pPr>
      <w:r>
        <w:rPr>
          <w:sz w:val="28"/>
        </w:rPr>
        <w:t>Источник: Ивакин Г. В. Мотивация младших школьников к учению.</w:t>
      </w:r>
    </w:p>
    <w:p w:rsidR="00134433" w:rsidRDefault="00134433"/>
    <w:sectPr w:rsidR="00134433" w:rsidSect="00A75110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F5" w:rsidRDefault="00E92EF5" w:rsidP="00A75110">
      <w:r>
        <w:separator/>
      </w:r>
    </w:p>
  </w:endnote>
  <w:endnote w:type="continuationSeparator" w:id="0">
    <w:p w:rsidR="00E92EF5" w:rsidRDefault="00E92EF5" w:rsidP="00A7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F5" w:rsidRDefault="00E92EF5" w:rsidP="00A75110">
      <w:r>
        <w:separator/>
      </w:r>
    </w:p>
  </w:footnote>
  <w:footnote w:type="continuationSeparator" w:id="0">
    <w:p w:rsidR="00E92EF5" w:rsidRDefault="00E92EF5" w:rsidP="00A7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10" w:rsidRDefault="00A75110">
    <w:pPr>
      <w:pStyle w:val="a4"/>
    </w:pPr>
    <w:proofErr w:type="spellStart"/>
    <w:r>
      <w:rPr>
        <w:bCs/>
        <w:color w:val="000000"/>
        <w:sz w:val="28"/>
        <w:szCs w:val="28"/>
      </w:rPr>
      <w:t>Цацаевой</w:t>
    </w:r>
    <w:proofErr w:type="spellEnd"/>
    <w:r>
      <w:rPr>
        <w:bCs/>
        <w:color w:val="000000"/>
        <w:sz w:val="28"/>
        <w:szCs w:val="28"/>
      </w:rPr>
      <w:t xml:space="preserve"> Т. А. учитель </w:t>
    </w:r>
    <w:proofErr w:type="spellStart"/>
    <w:r>
      <w:rPr>
        <w:bCs/>
        <w:color w:val="000000"/>
        <w:sz w:val="28"/>
        <w:szCs w:val="28"/>
      </w:rPr>
      <w:t>нач</w:t>
    </w:r>
    <w:proofErr w:type="spellEnd"/>
    <w:r>
      <w:rPr>
        <w:bCs/>
        <w:color w:val="000000"/>
        <w:sz w:val="28"/>
        <w:szCs w:val="28"/>
      </w:rPr>
      <w:t>. классов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4D6E"/>
    <w:multiLevelType w:val="multilevel"/>
    <w:tmpl w:val="E1A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37F4A"/>
    <w:multiLevelType w:val="multilevel"/>
    <w:tmpl w:val="59C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C478F"/>
    <w:multiLevelType w:val="multilevel"/>
    <w:tmpl w:val="A50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B110A"/>
    <w:multiLevelType w:val="multilevel"/>
    <w:tmpl w:val="E1A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433"/>
    <w:rsid w:val="00134433"/>
    <w:rsid w:val="00A75110"/>
    <w:rsid w:val="00E9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4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34433"/>
    <w:rPr>
      <w:b/>
      <w:bCs/>
    </w:rPr>
  </w:style>
  <w:style w:type="paragraph" w:styleId="a4">
    <w:name w:val="header"/>
    <w:basedOn w:val="a"/>
    <w:link w:val="a5"/>
    <w:rsid w:val="00A751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5110"/>
    <w:rPr>
      <w:sz w:val="24"/>
      <w:szCs w:val="24"/>
    </w:rPr>
  </w:style>
  <w:style w:type="paragraph" w:styleId="a6">
    <w:name w:val="footer"/>
    <w:basedOn w:val="a"/>
    <w:link w:val="a7"/>
    <w:rsid w:val="00A751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51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учителя Цацаевой Т</vt:lpstr>
    </vt:vector>
  </TitlesOfParts>
  <Company>Home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учителя Цацаевой Т</dc:title>
  <dc:subject/>
  <dc:creator>User</dc:creator>
  <cp:keywords/>
  <cp:lastModifiedBy>дом</cp:lastModifiedBy>
  <cp:revision>2</cp:revision>
  <dcterms:created xsi:type="dcterms:W3CDTF">2012-09-04T19:05:00Z</dcterms:created>
  <dcterms:modified xsi:type="dcterms:W3CDTF">2012-09-04T19:05:00Z</dcterms:modified>
</cp:coreProperties>
</file>